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63" w:rsidRDefault="005B1763" w:rsidP="000D21B2">
      <w:pPr>
        <w:shd w:val="clear" w:color="auto" w:fill="F3F4F5"/>
        <w:spacing w:after="0" w:line="360" w:lineRule="atLeast"/>
        <w:textAlignment w:val="baseline"/>
        <w:rPr>
          <w:rFonts w:ascii="Trebuchet MS" w:eastAsia="Times New Roman" w:hAnsi="Trebuchet MS" w:cs="Times New Roman"/>
          <w:b/>
          <w:bCs/>
          <w:color w:val="008000"/>
          <w:sz w:val="28"/>
          <w:szCs w:val="28"/>
          <w:lang w:eastAsia="pl-PL"/>
        </w:rPr>
      </w:pPr>
      <w:r w:rsidRPr="005B1763">
        <w:rPr>
          <w:rFonts w:ascii="Trebuchet MS" w:eastAsia="Times New Roman" w:hAnsi="Trebuchet MS" w:cs="Times New Roman"/>
          <w:b/>
          <w:bCs/>
          <w:color w:val="008000"/>
          <w:sz w:val="28"/>
          <w:szCs w:val="28"/>
          <w:lang w:eastAsia="pl-PL"/>
        </w:rPr>
        <w:t>Wpływ czytania na rozwój dzieci</w:t>
      </w:r>
    </w:p>
    <w:p w:rsidR="005B1763" w:rsidRPr="005B1763" w:rsidRDefault="005B1763" w:rsidP="000D21B2">
      <w:pPr>
        <w:shd w:val="clear" w:color="auto" w:fill="F3F4F5"/>
        <w:spacing w:after="0" w:line="360" w:lineRule="atLeast"/>
        <w:textAlignment w:val="baseline"/>
        <w:rPr>
          <w:rFonts w:ascii="Trebuchet MS" w:eastAsia="Times New Roman" w:hAnsi="Trebuchet MS" w:cs="Times New Roman"/>
          <w:b/>
          <w:bCs/>
          <w:color w:val="008000"/>
          <w:sz w:val="28"/>
          <w:szCs w:val="28"/>
          <w:lang w:eastAsia="pl-PL"/>
        </w:rPr>
      </w:pPr>
    </w:p>
    <w:p w:rsidR="000D21B2" w:rsidRDefault="000D21B2" w:rsidP="000D21B2">
      <w:pPr>
        <w:shd w:val="clear" w:color="auto" w:fill="F3F4F5"/>
        <w:spacing w:after="0" w:line="360" w:lineRule="atLeast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Powszechnie wiadomo, iż rodzina odgrywa bardzo ważną rolę w kształtowaniu nawyku czytania. To przede wszystkim od Państwa zależy, czy dziecko polubi czytanie.</w:t>
      </w:r>
      <w:r w:rsidR="005B1763"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Potwierdzone zostało to również badaniami IBE.</w:t>
      </w:r>
    </w:p>
    <w:p w:rsidR="00820FE7" w:rsidRDefault="00820FE7" w:rsidP="000D21B2">
      <w:pPr>
        <w:shd w:val="clear" w:color="auto" w:fill="F3F4F5"/>
        <w:spacing w:after="0" w:line="360" w:lineRule="atLeast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820FE7" w:rsidRPr="00820FE7" w:rsidRDefault="00820FE7" w:rsidP="00820FE7">
      <w:pPr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eastAsia="pl-PL"/>
        </w:rPr>
      </w:pPr>
      <w:r w:rsidRPr="00820FE7">
        <w:rPr>
          <w:rFonts w:asciiTheme="majorHAnsi" w:hAnsiTheme="majorHAnsi"/>
          <w:b/>
          <w:i/>
          <w:color w:val="632423" w:themeColor="accent2" w:themeShade="80"/>
          <w:sz w:val="28"/>
          <w:szCs w:val="28"/>
        </w:rPr>
        <w:t>Dlaczego</w:t>
      </w:r>
      <w:r w:rsidRPr="00820FE7">
        <w:rPr>
          <w:rFonts w:asciiTheme="majorHAnsi" w:eastAsia="Times New Roman" w:hAnsiTheme="majorHAnsi" w:cs="Times New Roman"/>
          <w:b/>
          <w:bCs/>
          <w:i/>
          <w:color w:val="632423" w:themeColor="accent2" w:themeShade="80"/>
          <w:sz w:val="28"/>
          <w:szCs w:val="28"/>
          <w:bdr w:val="none" w:sz="0" w:space="0" w:color="auto" w:frame="1"/>
          <w:lang w:eastAsia="pl-PL"/>
        </w:rPr>
        <w:t xml:space="preserve"> warto czytać :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Książki rozwijają wyobraźnię , fantazję, myślenie i pamięć.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Słuchanie bajek rozwija inteligencję dziecka, odkrywa pojęcia dobra i zła, wzbogaca słownictwo, uczy ładnego budowania zdań i zachęca do samodzielnej nauki czytania.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Czytanie rozwija uczucia, czyni dzieci wrażliwszymi.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Książki wyrabiają pasję kolekcjonerską.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Słuchanie książek odpręża i wyrabia cierpliwość.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Czytanie książeczek przekazuje nam wiele informacji o dziecku. Niektóre dzieci lubią słuchać tych samych bajek i to może być znak, że je coś nurtuje, niepokoi lub cieszy.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Książki podpowiadają, jak porozumieć się z rówieśnikami i rodzeństwem. Kłótnia z kolegą, czy rodzeństwem to problem, ale w wielu książkach znajdują się podpowiedzi jak sobie z nimi poradzić.</w:t>
      </w:r>
    </w:p>
    <w:p w:rsidR="00820FE7" w:rsidRPr="00BC5376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Czytanie rozwija umiejętności empatyczne, zdolności do przeżywania trudnych losów bohaterów.</w:t>
      </w:r>
    </w:p>
    <w:p w:rsidR="00820FE7" w:rsidRPr="00820FE7" w:rsidRDefault="00820FE7" w:rsidP="00820FE7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BC53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Nawyk czytania książek zapobiega uzależnieniom od gier komputerowych.</w:t>
      </w:r>
    </w:p>
    <w:p w:rsidR="00820FE7" w:rsidRPr="00BE10C2" w:rsidRDefault="00820FE7" w:rsidP="00820FE7">
      <w:p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</w:p>
    <w:p w:rsidR="00820FE7" w:rsidRPr="00820FE7" w:rsidRDefault="00820FE7" w:rsidP="00820FE7">
      <w:pPr>
        <w:pStyle w:val="Akapitzlist"/>
        <w:spacing w:after="0" w:line="360" w:lineRule="atLeast"/>
        <w:textAlignment w:val="baseline"/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</w:pP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Mole ksi</w:t>
      </w:r>
      <w:r w:rsidRPr="00820FE7">
        <w:rPr>
          <w:rStyle w:val="Pogrubienie"/>
          <w:rFonts w:ascii="Calibri" w:hAnsi="Calibri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ąż</w:t>
      </w: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kowe szybciej zapami</w:t>
      </w:r>
      <w:r w:rsidRPr="00820FE7">
        <w:rPr>
          <w:rStyle w:val="Pogrubienie"/>
          <w:rFonts w:ascii="Calibri" w:hAnsi="Calibri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ę</w:t>
      </w: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tuj</w:t>
      </w:r>
      <w:r w:rsidRPr="00820FE7">
        <w:rPr>
          <w:rStyle w:val="Pogrubienie"/>
          <w:rFonts w:ascii="Calibri" w:hAnsi="Calibri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ą</w:t>
      </w: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 xml:space="preserve"> i ucz</w:t>
      </w:r>
      <w:r w:rsidRPr="00820FE7">
        <w:rPr>
          <w:rStyle w:val="Pogrubienie"/>
          <w:rFonts w:ascii="Calibri" w:hAnsi="Calibri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ą</w:t>
      </w: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 xml:space="preserve"> si</w:t>
      </w:r>
      <w:r w:rsidRPr="00820FE7">
        <w:rPr>
          <w:rStyle w:val="Pogrubienie"/>
          <w:rFonts w:ascii="Calibri" w:hAnsi="Calibri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>ę</w:t>
      </w:r>
      <w:r w:rsidRPr="00820FE7">
        <w:rPr>
          <w:rStyle w:val="Pogrubienie"/>
          <w:rFonts w:ascii="Berlin Sans FB" w:hAnsi="Berlin Sans FB"/>
          <w:b w:val="0"/>
          <w:bCs w:val="0"/>
          <w:i/>
          <w:color w:val="2A2A2A"/>
          <w:sz w:val="30"/>
          <w:szCs w:val="30"/>
          <w:bdr w:val="none" w:sz="0" w:space="0" w:color="auto" w:frame="1"/>
        </w:rPr>
        <w:t xml:space="preserve"> nowych rzeczy.</w:t>
      </w:r>
    </w:p>
    <w:p w:rsidR="00820FE7" w:rsidRDefault="00820FE7" w:rsidP="00820FE7">
      <w:pPr>
        <w:pStyle w:val="Akapitzlist"/>
        <w:spacing w:after="0" w:line="360" w:lineRule="atLeast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</w:p>
    <w:p w:rsidR="00820FE7" w:rsidRPr="00820FE7" w:rsidRDefault="00820FE7" w:rsidP="00820FE7">
      <w:p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color w:val="632423" w:themeColor="accent2" w:themeShade="80"/>
          <w:sz w:val="24"/>
          <w:szCs w:val="24"/>
          <w:lang w:eastAsia="pl-PL"/>
        </w:rPr>
      </w:pPr>
      <w:r w:rsidRPr="00820FE7">
        <w:rPr>
          <w:rFonts w:asciiTheme="majorHAnsi" w:eastAsia="Times New Roman" w:hAnsiTheme="majorHAnsi" w:cs="Times New Roman"/>
          <w:b/>
          <w:bCs/>
          <w:color w:val="632423" w:themeColor="accent2" w:themeShade="80"/>
          <w:sz w:val="24"/>
          <w:szCs w:val="24"/>
          <w:bdr w:val="none" w:sz="0" w:space="0" w:color="auto" w:frame="1"/>
          <w:lang w:eastAsia="pl-PL"/>
        </w:rPr>
        <w:t>PONADTO KSIĄŻKI</w:t>
      </w:r>
    </w:p>
    <w:p w:rsidR="00820FE7" w:rsidRPr="00BC5376" w:rsidRDefault="00820FE7" w:rsidP="00820FE7">
      <w:pPr>
        <w:spacing w:after="0" w:line="360" w:lineRule="atLeast"/>
        <w:ind w:left="360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820FE7" w:rsidRPr="00BC5376" w:rsidRDefault="00820FE7" w:rsidP="00820FE7">
      <w:pPr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 xml:space="preserve">1. Stymulują </w:t>
      </w:r>
      <w:r w:rsidRPr="00BC5376"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umysł.</w:t>
      </w:r>
      <w:r w:rsidRPr="00BC5376">
        <w:rPr>
          <w:rStyle w:val="apple-converted-space"/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 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 xml:space="preserve">Z neurobiologicznego punktu widzenia czytanie jest procesem znacznie bardziej wymagającym niż analiza obrazów lub mowy. Absorbuje jednocześnie wiele obszarów mózgu - te, które odpowiedzialne są za widzenie, za język i za asocjacje pojęciowe. Rozwija wyobraźnię i wspomaga koncentrację. </w:t>
      </w:r>
    </w:p>
    <w:p w:rsidR="00820FE7" w:rsidRDefault="00820FE7" w:rsidP="00820FE7">
      <w:pPr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</w:pPr>
      <w:r w:rsidRPr="00BC5376"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2. Uspokajają.</w:t>
      </w:r>
      <w:r w:rsidRPr="00BC5376">
        <w:rPr>
          <w:rStyle w:val="apple-converted-space"/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 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 xml:space="preserve"> Czytanie obniża poziom stresu o 68 proc., wygrywając ze słuchaniem muzyki (62 proc. skuteczności), piciem herbaty (54 proc.) czy pójściem na spacer (42 proc.).</w:t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3. Poprawiają sen.</w:t>
      </w:r>
      <w:r w:rsidRPr="00BC5376">
        <w:rPr>
          <w:rStyle w:val="apple-converted-space"/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 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 xml:space="preserve">Kilkanaście-kilkadziesiąt minut z książką w ręku tuż przed zaśnięciem (często już w łóżku) pozwala zapomnieć o stresie minionego dnia i się 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lastRenderedPageBreak/>
        <w:t>wyciszyć. Ale uwaga - do czytania w łóżku lepsze są książki tradycyjne lub czytniki z papierem elektronicznym. Jasne światło ekranu laptopa, ze sporą zawartością niebieskiej, wysokoenergetycznej składowej, pobudza i daje sygnał raczej do wstania niż do zamknięcia oczu.</w:t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4. Pogłębiają wiedzę.</w:t>
      </w:r>
      <w:r w:rsidRPr="00BC5376">
        <w:rPr>
          <w:rStyle w:val="apple-converted-space"/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 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>Wszystko, cokolwiek czytamy, pozostawia w naszych umysłach okruchy różnorakich informacji. Nie sposób stwierdzić, co kiedy może się przydać, ale wszystko w jakiś sposób poszerza nasze horyzonty i poprawia zrozumienie świata.</w:t>
      </w:r>
      <w:r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 xml:space="preserve"> L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>udzie regularnie czytający lepiej wypadają w testach na inteligencję, a ich zdolności poznawcze są wysokie do późnej starości.</w:t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color w:val="1E1E1E"/>
          <w:sz w:val="24"/>
          <w:szCs w:val="24"/>
        </w:rPr>
        <w:br/>
      </w:r>
      <w:r w:rsidRPr="00BC5376">
        <w:rPr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5. Wzbogacają słownictwo.</w:t>
      </w:r>
      <w:r w:rsidRPr="00BC5376">
        <w:rPr>
          <w:rStyle w:val="apple-converted-space"/>
          <w:rFonts w:asciiTheme="majorHAnsi" w:hAnsiTheme="majorHAnsi" w:cs="Arial"/>
          <w:b/>
          <w:bCs/>
          <w:color w:val="1E1E1E"/>
          <w:sz w:val="24"/>
          <w:szCs w:val="24"/>
          <w:shd w:val="clear" w:color="auto" w:fill="FFFFFF"/>
        </w:rPr>
        <w:t> </w:t>
      </w:r>
      <w:r w:rsidRPr="00BC5376"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  <w:t xml:space="preserve">Elokwencja i łatwość wypowiadania się podnosi poczucie własnej wartości, buduje pewność siebie. </w:t>
      </w:r>
    </w:p>
    <w:p w:rsidR="008C033A" w:rsidRPr="00BC5376" w:rsidRDefault="008C033A" w:rsidP="000D21B2">
      <w:pPr>
        <w:shd w:val="clear" w:color="auto" w:fill="F3F4F5"/>
        <w:spacing w:after="0" w:line="360" w:lineRule="atLeast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</w:p>
    <w:p w:rsidR="00840F93" w:rsidRPr="00820FE7" w:rsidRDefault="005B1763">
      <w:pPr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  <w:r w:rsidRPr="00820FE7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Oto kilka wniosków z najnowszego raportu Instytutu Badań Ed</w:t>
      </w:r>
      <w:r w:rsidR="00CD6176" w:rsidRPr="00820FE7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ukacyjnych na temat czytelnictwa. Warto je poznać.</w:t>
      </w:r>
    </w:p>
    <w:p w:rsidR="00CD6176" w:rsidRPr="00CD6176" w:rsidRDefault="00CD6176" w:rsidP="00CD6176">
      <w:pPr>
        <w:keepNext/>
        <w:framePr w:dropCap="drop" w:lines="3" w:h="712" w:hRule="exact" w:wrap="around" w:vAnchor="text" w:hAnchor="text"/>
        <w:spacing w:after="0" w:line="712" w:lineRule="exact"/>
        <w:textAlignment w:val="baseline"/>
        <w:rPr>
          <w:rFonts w:asciiTheme="majorHAnsi" w:hAnsiTheme="majorHAnsi"/>
          <w:position w:val="-4"/>
          <w:sz w:val="84"/>
          <w:szCs w:val="24"/>
        </w:rPr>
      </w:pPr>
      <w:r w:rsidRPr="00CD6176">
        <w:rPr>
          <w:rFonts w:asciiTheme="majorHAnsi" w:hAnsiTheme="majorHAnsi"/>
          <w:position w:val="-4"/>
          <w:sz w:val="84"/>
          <w:szCs w:val="24"/>
        </w:rPr>
        <w:t>G</w:t>
      </w:r>
    </w:p>
    <w:p w:rsidR="000C13A0" w:rsidRPr="00BC5376" w:rsidRDefault="000C13A0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 xml:space="preserve">łośne czytanie w wieku przedszkolnym przez opiekunów (matki, ojców, dziadków)bajek, opowiadań, wierszy jest dobrą praktyką i źródłem ważnych i miłych wspomnień z dzieciństwa, budujących pozytywne emocje. </w:t>
      </w:r>
    </w:p>
    <w:p w:rsidR="002543DE" w:rsidRPr="00CD6176" w:rsidRDefault="000C13A0">
      <w:pPr>
        <w:rPr>
          <w:rFonts w:asciiTheme="majorHAnsi" w:hAnsiTheme="majorHAnsi"/>
          <w:sz w:val="28"/>
          <w:szCs w:val="28"/>
        </w:rPr>
      </w:pPr>
      <w:r w:rsidRPr="00CD6176">
        <w:rPr>
          <w:rFonts w:asciiTheme="majorHAnsi" w:hAnsiTheme="majorHAnsi"/>
          <w:b/>
          <w:sz w:val="24"/>
          <w:szCs w:val="24"/>
        </w:rPr>
        <w:t>Słuchanie przez dzieci czytanych im utworów literackich, czy opowiadań histor</w:t>
      </w:r>
      <w:r w:rsidRPr="00CD6176">
        <w:rPr>
          <w:rFonts w:asciiTheme="majorHAnsi" w:hAnsiTheme="majorHAnsi"/>
          <w:sz w:val="28"/>
          <w:szCs w:val="28"/>
        </w:rPr>
        <w:t>ii</w:t>
      </w:r>
      <w:r w:rsidR="002543DE" w:rsidRPr="00CD6176">
        <w:rPr>
          <w:rFonts w:asciiTheme="majorHAnsi" w:hAnsiTheme="majorHAnsi"/>
          <w:sz w:val="28"/>
          <w:szCs w:val="28"/>
        </w:rPr>
        <w:t>:</w:t>
      </w:r>
    </w:p>
    <w:p w:rsidR="002543DE" w:rsidRPr="00CD6176" w:rsidRDefault="000C13A0" w:rsidP="002543D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D6176">
        <w:rPr>
          <w:rFonts w:asciiTheme="majorHAnsi" w:hAnsiTheme="majorHAnsi"/>
          <w:sz w:val="24"/>
          <w:szCs w:val="24"/>
        </w:rPr>
        <w:t>sprzyja rozwojowi wyobraźni, przez co zapoczą</w:t>
      </w:r>
      <w:r w:rsidR="002543DE" w:rsidRPr="00CD6176">
        <w:rPr>
          <w:rFonts w:asciiTheme="majorHAnsi" w:hAnsiTheme="majorHAnsi"/>
          <w:sz w:val="24"/>
          <w:szCs w:val="24"/>
        </w:rPr>
        <w:t>tk</w:t>
      </w:r>
      <w:r w:rsidRPr="00CD6176">
        <w:rPr>
          <w:rFonts w:asciiTheme="majorHAnsi" w:hAnsiTheme="majorHAnsi"/>
          <w:sz w:val="24"/>
          <w:szCs w:val="24"/>
        </w:rPr>
        <w:t xml:space="preserve">owuje odnajdywanie </w:t>
      </w:r>
      <w:r w:rsidR="002543DE" w:rsidRPr="00CD6176">
        <w:rPr>
          <w:rFonts w:asciiTheme="majorHAnsi" w:hAnsiTheme="majorHAnsi"/>
          <w:sz w:val="24"/>
          <w:szCs w:val="24"/>
        </w:rPr>
        <w:t>przyjemności w poznawaniu utworów literackich i słuchanych historii;</w:t>
      </w:r>
    </w:p>
    <w:p w:rsidR="002543DE" w:rsidRPr="00BC5376" w:rsidRDefault="002543DE" w:rsidP="002543D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 xml:space="preserve">rozbudza w dzieciach umiejętność śledzenia akcji, identyfikacji i </w:t>
      </w:r>
      <w:proofErr w:type="spellStart"/>
      <w:r w:rsidRPr="00BC5376">
        <w:rPr>
          <w:rFonts w:asciiTheme="majorHAnsi" w:hAnsiTheme="majorHAnsi"/>
          <w:sz w:val="24"/>
          <w:szCs w:val="24"/>
        </w:rPr>
        <w:t>empatyzowania</w:t>
      </w:r>
      <w:proofErr w:type="spellEnd"/>
      <w:r w:rsidRPr="00BC5376">
        <w:rPr>
          <w:rFonts w:asciiTheme="majorHAnsi" w:hAnsiTheme="majorHAnsi"/>
          <w:sz w:val="24"/>
          <w:szCs w:val="24"/>
        </w:rPr>
        <w:t xml:space="preserve"> z bohaterem, zaciekawienia opowiadana historią, pochwytywania momentów humorystycznych, co stanowi podstawę do budowania motywacji czytelniczych prowadzących do zaangażowania  w lekturę.</w:t>
      </w:r>
    </w:p>
    <w:p w:rsidR="00CD6176" w:rsidRPr="00CD6176" w:rsidRDefault="00CD6176" w:rsidP="00CD6176">
      <w:pPr>
        <w:keepNext/>
        <w:framePr w:dropCap="drop" w:lines="3" w:h="707" w:hRule="exact" w:wrap="around" w:vAnchor="text" w:hAnchor="text"/>
        <w:spacing w:after="0" w:line="707" w:lineRule="exact"/>
        <w:textAlignment w:val="baseline"/>
        <w:rPr>
          <w:rFonts w:asciiTheme="majorHAnsi" w:hAnsiTheme="majorHAnsi"/>
          <w:position w:val="-5"/>
          <w:sz w:val="86"/>
          <w:szCs w:val="24"/>
        </w:rPr>
      </w:pPr>
      <w:r w:rsidRPr="00CD6176">
        <w:rPr>
          <w:rFonts w:asciiTheme="majorHAnsi" w:hAnsiTheme="majorHAnsi"/>
          <w:position w:val="-5"/>
          <w:sz w:val="86"/>
          <w:szCs w:val="24"/>
        </w:rPr>
        <w:t>R</w:t>
      </w:r>
    </w:p>
    <w:p w:rsidR="002543DE" w:rsidRPr="00BC5376" w:rsidRDefault="002D0AA3" w:rsidP="002543DE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>odzice mają duż</w:t>
      </w:r>
      <w:r w:rsidR="002543DE" w:rsidRPr="00BC5376">
        <w:rPr>
          <w:rFonts w:asciiTheme="majorHAnsi" w:hAnsiTheme="majorHAnsi"/>
          <w:sz w:val="24"/>
          <w:szCs w:val="24"/>
        </w:rPr>
        <w:t>y wpływ na gusty czytelnicze swoich dzieci poprzez najpierw</w:t>
      </w:r>
      <w:r w:rsidRPr="00BC5376">
        <w:rPr>
          <w:rFonts w:asciiTheme="majorHAnsi" w:hAnsiTheme="majorHAnsi"/>
          <w:sz w:val="24"/>
          <w:szCs w:val="24"/>
        </w:rPr>
        <w:t xml:space="preserve"> </w:t>
      </w:r>
      <w:r w:rsidR="002543DE" w:rsidRPr="00BC5376">
        <w:rPr>
          <w:rFonts w:asciiTheme="majorHAnsi" w:hAnsiTheme="majorHAnsi"/>
          <w:sz w:val="24"/>
          <w:szCs w:val="24"/>
        </w:rPr>
        <w:t>głośne cz</w:t>
      </w:r>
      <w:r w:rsidRPr="00BC5376">
        <w:rPr>
          <w:rFonts w:asciiTheme="majorHAnsi" w:hAnsiTheme="majorHAnsi"/>
          <w:sz w:val="24"/>
          <w:szCs w:val="24"/>
        </w:rPr>
        <w:t>y</w:t>
      </w:r>
      <w:r w:rsidR="002543DE" w:rsidRPr="00BC5376">
        <w:rPr>
          <w:rFonts w:asciiTheme="majorHAnsi" w:hAnsiTheme="majorHAnsi"/>
          <w:sz w:val="24"/>
          <w:szCs w:val="24"/>
        </w:rPr>
        <w:t>tanie, potem wspólnie z dzieckiem wy</w:t>
      </w:r>
      <w:r w:rsidRPr="00BC5376">
        <w:rPr>
          <w:rFonts w:asciiTheme="majorHAnsi" w:hAnsiTheme="majorHAnsi"/>
          <w:sz w:val="24"/>
          <w:szCs w:val="24"/>
        </w:rPr>
        <w:t>bieranie książki do czytania oraz zachęcanie do tych, które mogą dzieci zainteresować. Dodatkowym atutem do zainteresowania książką przez dzieci i młodzież jest to</w:t>
      </w:r>
      <w:r w:rsidR="005B1763" w:rsidRPr="00BC5376">
        <w:rPr>
          <w:rFonts w:asciiTheme="majorHAnsi" w:hAnsiTheme="majorHAnsi"/>
          <w:sz w:val="24"/>
          <w:szCs w:val="24"/>
        </w:rPr>
        <w:t>,</w:t>
      </w:r>
      <w:r w:rsidRPr="00BC5376">
        <w:rPr>
          <w:rFonts w:asciiTheme="majorHAnsi" w:hAnsiTheme="majorHAnsi"/>
          <w:sz w:val="24"/>
          <w:szCs w:val="24"/>
        </w:rPr>
        <w:t xml:space="preserve"> że rodzice sami czytają, kupują lub wypożyczają książki.</w:t>
      </w:r>
    </w:p>
    <w:p w:rsidR="00CD6176" w:rsidRPr="00CD6176" w:rsidRDefault="00CD6176" w:rsidP="00CD6176">
      <w:pPr>
        <w:keepNext/>
        <w:framePr w:dropCap="drop" w:lines="3" w:h="694" w:hRule="exact" w:wrap="around" w:vAnchor="text" w:hAnchor="text"/>
        <w:spacing w:after="0" w:line="694" w:lineRule="exact"/>
        <w:textAlignment w:val="baseline"/>
        <w:rPr>
          <w:rFonts w:asciiTheme="majorHAnsi" w:hAnsiTheme="majorHAnsi"/>
          <w:position w:val="-4"/>
          <w:sz w:val="84"/>
          <w:szCs w:val="24"/>
        </w:rPr>
      </w:pPr>
      <w:r w:rsidRPr="00CD6176">
        <w:rPr>
          <w:rFonts w:asciiTheme="majorHAnsi" w:hAnsiTheme="majorHAnsi"/>
          <w:position w:val="-4"/>
          <w:sz w:val="84"/>
          <w:szCs w:val="24"/>
        </w:rPr>
        <w:t>P</w:t>
      </w:r>
    </w:p>
    <w:p w:rsidR="002D0AA3" w:rsidRPr="00BC5376" w:rsidRDefault="002D0AA3" w:rsidP="002543DE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>ierwsze samodzielnie przeczytane książki to dla dzieci najczęściej pozytywne doświadcze</w:t>
      </w:r>
      <w:r w:rsidR="001138A7" w:rsidRPr="00BC5376">
        <w:rPr>
          <w:rFonts w:asciiTheme="majorHAnsi" w:hAnsiTheme="majorHAnsi"/>
          <w:sz w:val="24"/>
          <w:szCs w:val="24"/>
        </w:rPr>
        <w:t>nie i miłe wspomnienie, niezależ</w:t>
      </w:r>
      <w:r w:rsidRPr="00BC5376">
        <w:rPr>
          <w:rFonts w:asciiTheme="majorHAnsi" w:hAnsiTheme="majorHAnsi"/>
          <w:sz w:val="24"/>
          <w:szCs w:val="24"/>
        </w:rPr>
        <w:t>nie czy była to lektur</w:t>
      </w:r>
      <w:r w:rsidR="001138A7" w:rsidRPr="00BC5376">
        <w:rPr>
          <w:rFonts w:asciiTheme="majorHAnsi" w:hAnsiTheme="majorHAnsi"/>
          <w:sz w:val="24"/>
          <w:szCs w:val="24"/>
        </w:rPr>
        <w:t>a, czy książka przeczytana wcześ</w:t>
      </w:r>
      <w:r w:rsidRPr="00BC5376">
        <w:rPr>
          <w:rFonts w:asciiTheme="majorHAnsi" w:hAnsiTheme="majorHAnsi"/>
          <w:sz w:val="24"/>
          <w:szCs w:val="24"/>
        </w:rPr>
        <w:t>niej. Uczniowie</w:t>
      </w:r>
      <w:r w:rsidR="001138A7" w:rsidRPr="00BC5376">
        <w:rPr>
          <w:rFonts w:asciiTheme="majorHAnsi" w:hAnsiTheme="majorHAnsi"/>
          <w:sz w:val="24"/>
          <w:szCs w:val="24"/>
        </w:rPr>
        <w:t>,</w:t>
      </w:r>
      <w:r w:rsidRPr="00BC5376">
        <w:rPr>
          <w:rFonts w:asciiTheme="majorHAnsi" w:hAnsiTheme="majorHAnsi"/>
          <w:sz w:val="24"/>
          <w:szCs w:val="24"/>
        </w:rPr>
        <w:t xml:space="preserve"> zapytani</w:t>
      </w:r>
      <w:r w:rsidR="001138A7" w:rsidRPr="00BC5376">
        <w:rPr>
          <w:rFonts w:asciiTheme="majorHAnsi" w:hAnsiTheme="majorHAnsi"/>
          <w:sz w:val="24"/>
          <w:szCs w:val="24"/>
        </w:rPr>
        <w:t xml:space="preserve"> o</w:t>
      </w:r>
      <w:r w:rsidRPr="00BC5376">
        <w:rPr>
          <w:rFonts w:asciiTheme="majorHAnsi" w:hAnsiTheme="majorHAnsi"/>
          <w:sz w:val="24"/>
          <w:szCs w:val="24"/>
        </w:rPr>
        <w:t xml:space="preserve"> lektury czytane przez rodziców, najczęściej wymieniali</w:t>
      </w:r>
      <w:r w:rsidR="001138A7" w:rsidRPr="00BC5376">
        <w:rPr>
          <w:rFonts w:asciiTheme="majorHAnsi" w:hAnsiTheme="majorHAnsi"/>
          <w:sz w:val="24"/>
          <w:szCs w:val="24"/>
        </w:rPr>
        <w:t xml:space="preserve"> książki z klasyki dziecięcej, między innymi: wiersze Jana Brzechwy, Juliana Tuwima, Marii Konopnickiej; książki Kornela Makuszyńskiego, </w:t>
      </w:r>
      <w:proofErr w:type="spellStart"/>
      <w:r w:rsidR="001138A7" w:rsidRPr="00BC5376">
        <w:rPr>
          <w:rFonts w:asciiTheme="majorHAnsi" w:hAnsiTheme="majorHAnsi"/>
          <w:sz w:val="24"/>
          <w:szCs w:val="24"/>
        </w:rPr>
        <w:t>A.A.Milne</w:t>
      </w:r>
      <w:proofErr w:type="spellEnd"/>
      <w:r w:rsidR="001138A7" w:rsidRPr="00BC5376">
        <w:rPr>
          <w:rFonts w:asciiTheme="majorHAnsi" w:hAnsiTheme="majorHAnsi"/>
          <w:sz w:val="24"/>
          <w:szCs w:val="24"/>
        </w:rPr>
        <w:t>, baśnie braci Grimm, H.Ch. Andersena. Warto podkre</w:t>
      </w:r>
      <w:r w:rsidR="005C2373" w:rsidRPr="00BC5376">
        <w:rPr>
          <w:rFonts w:asciiTheme="majorHAnsi" w:hAnsiTheme="majorHAnsi"/>
          <w:sz w:val="24"/>
          <w:szCs w:val="24"/>
        </w:rPr>
        <w:t>ś</w:t>
      </w:r>
      <w:r w:rsidR="001138A7" w:rsidRPr="00BC5376">
        <w:rPr>
          <w:rFonts w:asciiTheme="majorHAnsi" w:hAnsiTheme="majorHAnsi"/>
          <w:sz w:val="24"/>
          <w:szCs w:val="24"/>
        </w:rPr>
        <w:t>lić fakt, że pierwszą przeczytaną samodzielnie książką była ta, którą wcześniej czytano mu na głos.</w:t>
      </w:r>
    </w:p>
    <w:p w:rsidR="00CD6176" w:rsidRPr="00CD6176" w:rsidRDefault="00CD6176" w:rsidP="00CD6176">
      <w:pPr>
        <w:keepNext/>
        <w:framePr w:dropCap="drop" w:lines="3" w:h="655" w:hRule="exact" w:wrap="around" w:vAnchor="text" w:hAnchor="text"/>
        <w:spacing w:after="0" w:line="655" w:lineRule="exact"/>
        <w:textAlignment w:val="baseline"/>
        <w:rPr>
          <w:rFonts w:asciiTheme="majorHAnsi" w:hAnsiTheme="majorHAnsi"/>
          <w:position w:val="-4"/>
          <w:sz w:val="78"/>
          <w:szCs w:val="24"/>
        </w:rPr>
      </w:pPr>
      <w:r w:rsidRPr="00CD6176">
        <w:rPr>
          <w:rFonts w:asciiTheme="majorHAnsi" w:hAnsiTheme="majorHAnsi"/>
          <w:position w:val="-4"/>
          <w:sz w:val="78"/>
          <w:szCs w:val="24"/>
        </w:rPr>
        <w:lastRenderedPageBreak/>
        <w:t>K</w:t>
      </w:r>
    </w:p>
    <w:p w:rsidR="001138A7" w:rsidRPr="00BC5376" w:rsidRDefault="001138A7" w:rsidP="002543DE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 xml:space="preserve">iedy dzieci mają trudności w  czytaniu lektur szkolnych dobrą praktyką w pokonywaniu trudności z przeczytaniem lektury  szkolnej </w:t>
      </w:r>
      <w:r w:rsidR="005C2373" w:rsidRPr="00BC5376">
        <w:rPr>
          <w:rFonts w:asciiTheme="majorHAnsi" w:hAnsiTheme="majorHAnsi"/>
          <w:sz w:val="24"/>
          <w:szCs w:val="24"/>
        </w:rPr>
        <w:t xml:space="preserve"> </w:t>
      </w:r>
      <w:r w:rsidRPr="00BC5376">
        <w:rPr>
          <w:rFonts w:asciiTheme="majorHAnsi" w:hAnsiTheme="majorHAnsi"/>
          <w:sz w:val="24"/>
          <w:szCs w:val="24"/>
        </w:rPr>
        <w:t>jest czytanie je</w:t>
      </w:r>
      <w:r w:rsidR="005C2373" w:rsidRPr="00BC5376">
        <w:rPr>
          <w:rFonts w:asciiTheme="majorHAnsi" w:hAnsiTheme="majorHAnsi"/>
          <w:sz w:val="24"/>
          <w:szCs w:val="24"/>
        </w:rPr>
        <w:t>j</w:t>
      </w:r>
      <w:r w:rsidRPr="00BC5376">
        <w:rPr>
          <w:rFonts w:asciiTheme="majorHAnsi" w:hAnsiTheme="majorHAnsi"/>
          <w:sz w:val="24"/>
          <w:szCs w:val="24"/>
        </w:rPr>
        <w:t xml:space="preserve"> na głos przez rodz</w:t>
      </w:r>
      <w:r w:rsidR="005C2373" w:rsidRPr="00BC5376">
        <w:rPr>
          <w:rFonts w:asciiTheme="majorHAnsi" w:hAnsiTheme="majorHAnsi"/>
          <w:sz w:val="24"/>
          <w:szCs w:val="24"/>
        </w:rPr>
        <w:t>i</w:t>
      </w:r>
      <w:r w:rsidRPr="00BC5376">
        <w:rPr>
          <w:rFonts w:asciiTheme="majorHAnsi" w:hAnsiTheme="majorHAnsi"/>
          <w:sz w:val="24"/>
          <w:szCs w:val="24"/>
        </w:rPr>
        <w:t>ców</w:t>
      </w:r>
      <w:r w:rsidR="005C2373" w:rsidRPr="00BC5376">
        <w:rPr>
          <w:rFonts w:asciiTheme="majorHAnsi" w:hAnsiTheme="majorHAnsi"/>
          <w:sz w:val="24"/>
          <w:szCs w:val="24"/>
        </w:rPr>
        <w:t>.</w:t>
      </w:r>
    </w:p>
    <w:p w:rsidR="00CD6176" w:rsidRPr="00CD6176" w:rsidRDefault="00CD6176" w:rsidP="00CD6176">
      <w:pPr>
        <w:keepNext/>
        <w:framePr w:dropCap="drop" w:lines="3" w:h="756" w:hRule="exact" w:wrap="around" w:vAnchor="text" w:hAnchor="page" w:x="1426" w:y="46"/>
        <w:spacing w:after="0" w:line="756" w:lineRule="exact"/>
        <w:textAlignment w:val="baseline"/>
        <w:rPr>
          <w:rFonts w:asciiTheme="majorHAnsi" w:hAnsiTheme="majorHAnsi"/>
          <w:position w:val="-6"/>
          <w:sz w:val="93"/>
          <w:szCs w:val="24"/>
        </w:rPr>
      </w:pPr>
      <w:r w:rsidRPr="00CD6176">
        <w:rPr>
          <w:rFonts w:asciiTheme="majorHAnsi" w:hAnsiTheme="majorHAnsi"/>
          <w:position w:val="-6"/>
          <w:sz w:val="93"/>
          <w:szCs w:val="24"/>
        </w:rPr>
        <w:t>D</w:t>
      </w:r>
    </w:p>
    <w:p w:rsidR="00FB2705" w:rsidRPr="00BC5376" w:rsidRDefault="00742CAC" w:rsidP="002543DE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>omowe jak i własne księgozbiory nastolatków mają znaczący wpływ na praktyki czytelnicze. Ważną rolę w gromadzeniu księgozbioru odgrywają prezenty . Zdarza</w:t>
      </w:r>
      <w:r w:rsidR="00FB2705" w:rsidRPr="00BC5376">
        <w:rPr>
          <w:rFonts w:asciiTheme="majorHAnsi" w:hAnsiTheme="majorHAnsi"/>
          <w:sz w:val="24"/>
          <w:szCs w:val="24"/>
        </w:rPr>
        <w:t>ją</w:t>
      </w:r>
      <w:r w:rsidRPr="00BC5376">
        <w:rPr>
          <w:rFonts w:asciiTheme="majorHAnsi" w:hAnsiTheme="majorHAnsi"/>
          <w:sz w:val="24"/>
          <w:szCs w:val="24"/>
        </w:rPr>
        <w:t xml:space="preserve"> się, że uczniowie  tworzą listę pożądanych tytułów, aby ułatwić kupienie książki. Wspomnienia związane z książ</w:t>
      </w:r>
      <w:r w:rsidR="00FB2705" w:rsidRPr="00BC5376">
        <w:rPr>
          <w:rFonts w:asciiTheme="majorHAnsi" w:hAnsiTheme="majorHAnsi"/>
          <w:sz w:val="24"/>
          <w:szCs w:val="24"/>
        </w:rPr>
        <w:t>kowymi prezentami są</w:t>
      </w:r>
      <w:r w:rsidRPr="00BC5376">
        <w:rPr>
          <w:rFonts w:asciiTheme="majorHAnsi" w:hAnsiTheme="majorHAnsi"/>
          <w:sz w:val="24"/>
          <w:szCs w:val="24"/>
        </w:rPr>
        <w:t xml:space="preserve"> kolejnym etapem w rozwoju upodobań czytelniczych</w:t>
      </w:r>
      <w:r w:rsidR="00FB2705" w:rsidRPr="00BC5376">
        <w:rPr>
          <w:rFonts w:asciiTheme="majorHAnsi" w:hAnsiTheme="majorHAnsi"/>
          <w:sz w:val="24"/>
          <w:szCs w:val="24"/>
        </w:rPr>
        <w:t xml:space="preserve">. Warto takie praktyki naśladować. Wraz ze wzrostem domowych księgozbiorów wzrasta liczba uczniów czytających inne książki niż lektury szkolne. Uczniowie, którzy mieli księgozbiory domowe </w:t>
      </w:r>
      <w:r w:rsidR="008C033A" w:rsidRPr="00BC5376">
        <w:rPr>
          <w:rFonts w:asciiTheme="majorHAnsi" w:hAnsiTheme="majorHAnsi"/>
          <w:sz w:val="24"/>
          <w:szCs w:val="24"/>
        </w:rPr>
        <w:t xml:space="preserve">powyżej 200 egzemplarzy </w:t>
      </w:r>
      <w:r w:rsidR="00FB2705" w:rsidRPr="00BC5376">
        <w:rPr>
          <w:rFonts w:asciiTheme="majorHAnsi" w:hAnsiTheme="majorHAnsi"/>
          <w:sz w:val="24"/>
          <w:szCs w:val="24"/>
        </w:rPr>
        <w:t>duże</w:t>
      </w:r>
      <w:r w:rsidR="005B1763" w:rsidRPr="00BC5376">
        <w:rPr>
          <w:rFonts w:asciiTheme="majorHAnsi" w:hAnsiTheme="majorHAnsi"/>
          <w:sz w:val="24"/>
          <w:szCs w:val="24"/>
        </w:rPr>
        <w:t xml:space="preserve"> według badań </w:t>
      </w:r>
      <w:r w:rsidR="00FB2705" w:rsidRPr="00BC5376">
        <w:rPr>
          <w:rFonts w:asciiTheme="majorHAnsi" w:hAnsiTheme="majorHAnsi"/>
          <w:sz w:val="24"/>
          <w:szCs w:val="24"/>
        </w:rPr>
        <w:t xml:space="preserve"> stanowią 90 % czytelników w czasie wolnym.</w:t>
      </w:r>
    </w:p>
    <w:p w:rsidR="00FB2705" w:rsidRPr="00BC5376" w:rsidRDefault="00FB2705" w:rsidP="002543DE">
      <w:pPr>
        <w:rPr>
          <w:rFonts w:asciiTheme="majorHAnsi" w:hAnsiTheme="majorHAnsi"/>
          <w:sz w:val="24"/>
          <w:szCs w:val="24"/>
        </w:rPr>
      </w:pPr>
      <w:r w:rsidRPr="00BC5376">
        <w:rPr>
          <w:rFonts w:asciiTheme="majorHAnsi" w:hAnsiTheme="majorHAnsi"/>
          <w:sz w:val="24"/>
          <w:szCs w:val="24"/>
        </w:rPr>
        <w:t>Wybory czytelnicze dwunastolatków stanowią przede wszystkim kontynuację</w:t>
      </w:r>
      <w:r w:rsidR="005B1763" w:rsidRPr="00BC5376">
        <w:rPr>
          <w:rFonts w:asciiTheme="majorHAnsi" w:hAnsiTheme="majorHAnsi"/>
          <w:sz w:val="24"/>
          <w:szCs w:val="24"/>
        </w:rPr>
        <w:t xml:space="preserve"> ich wcześniejszych dziecięcych doświadczeń.</w:t>
      </w:r>
    </w:p>
    <w:p w:rsidR="00BC5376" w:rsidRPr="00820FE7" w:rsidRDefault="00BC5376" w:rsidP="00BC5376">
      <w:pPr>
        <w:shd w:val="clear" w:color="auto" w:fill="F3F4F5"/>
        <w:spacing w:after="0" w:line="360" w:lineRule="atLeast"/>
        <w:textAlignment w:val="baseline"/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</w:pP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Szanowni Pa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ń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stwo, pami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tajmy, 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ż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e nikt nie rodzi si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z potrzeb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ą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czytania, t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potrzeb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si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nabywa w dzieci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ń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stwie. Dzieci, którym od najmłodszych lat czytamy, w których zaszczepiamy zamiłowanie do ksi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ąż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ek, na pewno b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ę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d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ą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czyta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ć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 xml:space="preserve"> w przyszło</w:t>
      </w:r>
      <w:r w:rsidRPr="00820FE7">
        <w:rPr>
          <w:rFonts w:asciiTheme="majorHAnsi" w:eastAsia="Times New Roman" w:hAnsiTheme="majorHAnsi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ś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ci</w:t>
      </w:r>
      <w:r w:rsidR="00CD6176"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.</w:t>
      </w:r>
      <w:r w:rsidRPr="00820FE7">
        <w:rPr>
          <w:rFonts w:ascii="Berlin Sans FB" w:eastAsia="Times New Roman" w:hAnsi="Berlin Sans FB" w:cs="Aharoni"/>
          <w:bCs/>
          <w:color w:val="943634" w:themeColor="accent2" w:themeShade="BF"/>
          <w:sz w:val="28"/>
          <w:szCs w:val="28"/>
          <w:bdr w:val="none" w:sz="0" w:space="0" w:color="auto" w:frame="1"/>
          <w:lang w:eastAsia="pl-PL"/>
        </w:rPr>
        <w:t>  </w:t>
      </w:r>
    </w:p>
    <w:p w:rsidR="00BC5376" w:rsidRPr="00BC5376" w:rsidRDefault="00BC5376" w:rsidP="002543DE">
      <w:pPr>
        <w:rPr>
          <w:rFonts w:asciiTheme="majorHAnsi" w:hAnsiTheme="majorHAnsi" w:cs="Arial"/>
          <w:color w:val="1E1E1E"/>
          <w:sz w:val="24"/>
          <w:szCs w:val="24"/>
          <w:shd w:val="clear" w:color="auto" w:fill="FFFFFF"/>
        </w:rPr>
      </w:pPr>
    </w:p>
    <w:p w:rsidR="008C033A" w:rsidRPr="00BE10C2" w:rsidRDefault="00BE10C2" w:rsidP="008C033A">
      <w:pPr>
        <w:shd w:val="clear" w:color="auto" w:fill="FFFFFF"/>
        <w:spacing w:after="150" w:line="30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E10C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Opracowała Wiesława Płóciennik </w:t>
      </w:r>
      <w:r w:rsidR="008C033A" w:rsidRPr="008C03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podstawie </w:t>
      </w:r>
      <w:r w:rsidR="008C033A" w:rsidRPr="00BE10C2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8C033A" w:rsidRPr="00BE10C2" w:rsidRDefault="00BC5376" w:rsidP="008C033A">
      <w:pPr>
        <w:rPr>
          <w:rFonts w:asciiTheme="majorHAnsi" w:hAnsiTheme="majorHAnsi"/>
          <w:i/>
          <w:sz w:val="24"/>
          <w:szCs w:val="24"/>
        </w:rPr>
      </w:pPr>
      <w:r w:rsidRPr="00BE10C2">
        <w:rPr>
          <w:rFonts w:asciiTheme="majorHAnsi" w:hAnsiTheme="majorHAnsi"/>
          <w:i/>
          <w:sz w:val="24"/>
          <w:szCs w:val="24"/>
        </w:rPr>
        <w:t xml:space="preserve">1. </w:t>
      </w:r>
      <w:r w:rsidR="008C033A" w:rsidRPr="00BE10C2">
        <w:rPr>
          <w:rFonts w:asciiTheme="majorHAnsi" w:hAnsiTheme="majorHAnsi"/>
          <w:i/>
          <w:sz w:val="24"/>
          <w:szCs w:val="24"/>
        </w:rPr>
        <w:t>http://eduentuzjasci.pl/images/stories/publikacje/ibe-raport-badanie-czytelnictwo-streszczenie.pdf</w:t>
      </w:r>
    </w:p>
    <w:p w:rsidR="008C033A" w:rsidRPr="00BE10C2" w:rsidRDefault="00BC5376" w:rsidP="00BC5376">
      <w:pP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E10C2">
        <w:rPr>
          <w:rFonts w:asciiTheme="majorHAnsi" w:hAnsiTheme="majorHAnsi"/>
          <w:i/>
          <w:sz w:val="24"/>
          <w:szCs w:val="24"/>
        </w:rPr>
        <w:t xml:space="preserve">2. </w:t>
      </w:r>
      <w:r w:rsidR="008C033A" w:rsidRPr="008C033A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 „ Wpływ czytania na rozwój dzieci i młodzieży” - Dr Dorota Grabowska;</w:t>
      </w:r>
    </w:p>
    <w:p w:rsidR="00BC5376" w:rsidRPr="008C033A" w:rsidRDefault="00BE10C2" w:rsidP="00BC5376">
      <w:pP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E10C2">
        <w:rPr>
          <w:rFonts w:ascii="Calibri" w:hAnsi="Calibri"/>
          <w:i/>
          <w:sz w:val="24"/>
          <w:szCs w:val="24"/>
          <w:shd w:val="clear" w:color="auto" w:fill="FFFFFF"/>
        </w:rPr>
        <w:t>3.</w:t>
      </w:r>
      <w:r w:rsidR="00BC5376" w:rsidRPr="00BE10C2">
        <w:rPr>
          <w:rFonts w:ascii="Calibri" w:hAnsi="Calibri"/>
          <w:i/>
          <w:sz w:val="24"/>
          <w:szCs w:val="24"/>
          <w:shd w:val="clear" w:color="auto" w:fill="FFFFFF"/>
        </w:rPr>
        <w:t xml:space="preserve"> http://www.literutopia.pl/2012/09/12-powodow-dla-ktorych-warto-czytac.html</w:t>
      </w:r>
    </w:p>
    <w:sectPr w:rsidR="00BC5376" w:rsidRPr="008C033A" w:rsidSect="0032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C2"/>
    <w:multiLevelType w:val="hybridMultilevel"/>
    <w:tmpl w:val="33F8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A2F"/>
    <w:multiLevelType w:val="multilevel"/>
    <w:tmpl w:val="7DA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9389A"/>
    <w:multiLevelType w:val="hybridMultilevel"/>
    <w:tmpl w:val="3664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B70"/>
    <w:multiLevelType w:val="multilevel"/>
    <w:tmpl w:val="D59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D4CFC"/>
    <w:multiLevelType w:val="hybridMultilevel"/>
    <w:tmpl w:val="582C20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1B2"/>
    <w:rsid w:val="000C13A0"/>
    <w:rsid w:val="000D21B2"/>
    <w:rsid w:val="000F4B7C"/>
    <w:rsid w:val="001138A7"/>
    <w:rsid w:val="002543DE"/>
    <w:rsid w:val="002D0AA3"/>
    <w:rsid w:val="00320D53"/>
    <w:rsid w:val="003D7CD5"/>
    <w:rsid w:val="004B2496"/>
    <w:rsid w:val="005B1763"/>
    <w:rsid w:val="005C2373"/>
    <w:rsid w:val="00742CAC"/>
    <w:rsid w:val="00820FE7"/>
    <w:rsid w:val="00842BF6"/>
    <w:rsid w:val="008C033A"/>
    <w:rsid w:val="008E6C89"/>
    <w:rsid w:val="00BC5376"/>
    <w:rsid w:val="00BE10C2"/>
    <w:rsid w:val="00CD6176"/>
    <w:rsid w:val="00DC6F8B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53"/>
  </w:style>
  <w:style w:type="paragraph" w:styleId="Nagwek2">
    <w:name w:val="heading 2"/>
    <w:basedOn w:val="Normalny"/>
    <w:link w:val="Nagwek2Znak"/>
    <w:uiPriority w:val="9"/>
    <w:qFormat/>
    <w:rsid w:val="00BC5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21B2"/>
    <w:rPr>
      <w:b/>
      <w:bCs/>
    </w:rPr>
  </w:style>
  <w:style w:type="paragraph" w:styleId="Akapitzlist">
    <w:name w:val="List Paragraph"/>
    <w:basedOn w:val="Normalny"/>
    <w:uiPriority w:val="34"/>
    <w:qFormat/>
    <w:rsid w:val="002543D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2496"/>
  </w:style>
  <w:style w:type="character" w:styleId="Hipercze">
    <w:name w:val="Hyperlink"/>
    <w:basedOn w:val="Domylnaczcionkaakapitu"/>
    <w:uiPriority w:val="99"/>
    <w:semiHidden/>
    <w:unhideWhenUsed/>
    <w:rsid w:val="004B249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53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dcterms:created xsi:type="dcterms:W3CDTF">2016-05-06T07:21:00Z</dcterms:created>
  <dcterms:modified xsi:type="dcterms:W3CDTF">2016-05-07T19:47:00Z</dcterms:modified>
</cp:coreProperties>
</file>